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1624" w14:textId="77777777" w:rsidR="00F10ECC" w:rsidRPr="00F10ECC" w:rsidRDefault="00F10ECC" w:rsidP="00F10ECC">
      <w:pPr>
        <w:pStyle w:val="Indent1"/>
        <w:rPr>
          <w:b/>
          <w:bCs/>
          <w:lang w:val="cs-CZ"/>
        </w:rPr>
      </w:pPr>
      <w:r w:rsidRPr="00F10ECC">
        <w:rPr>
          <w:b/>
          <w:bCs/>
          <w:lang w:val="cs-CZ"/>
        </w:rPr>
        <w:t>Český úřad zeměměřický a katastrální</w:t>
      </w:r>
    </w:p>
    <w:p w14:paraId="756D369F" w14:textId="77777777" w:rsidR="00F10ECC" w:rsidRPr="00F10ECC" w:rsidRDefault="00F10ECC" w:rsidP="00F10ECC">
      <w:pPr>
        <w:pStyle w:val="Indent1"/>
        <w:rPr>
          <w:lang w:val="cs-CZ"/>
        </w:rPr>
      </w:pPr>
      <w:r w:rsidRPr="00F10ECC">
        <w:rPr>
          <w:lang w:val="cs-CZ"/>
        </w:rPr>
        <w:t>Pod sídlištěm 1800/9</w:t>
      </w:r>
    </w:p>
    <w:p w14:paraId="79D55FE7" w14:textId="77777777" w:rsidR="00F10ECC" w:rsidRPr="00F10ECC" w:rsidRDefault="00F10ECC" w:rsidP="00F10ECC">
      <w:pPr>
        <w:pStyle w:val="Indent1"/>
        <w:rPr>
          <w:lang w:val="cs-CZ"/>
        </w:rPr>
      </w:pPr>
      <w:r w:rsidRPr="00F10ECC">
        <w:rPr>
          <w:lang w:val="cs-CZ"/>
        </w:rPr>
        <w:t>Kobylisy</w:t>
      </w:r>
    </w:p>
    <w:p w14:paraId="09CD21B9" w14:textId="77777777" w:rsidR="00F10ECC" w:rsidRPr="00F10ECC" w:rsidRDefault="00F10ECC" w:rsidP="00F10ECC">
      <w:pPr>
        <w:pStyle w:val="Indent1"/>
        <w:rPr>
          <w:lang w:val="cs-CZ"/>
        </w:rPr>
      </w:pPr>
      <w:r w:rsidRPr="00F10ECC">
        <w:rPr>
          <w:lang w:val="cs-CZ"/>
        </w:rPr>
        <w:t>18211 Praha 8</w:t>
      </w:r>
    </w:p>
    <w:p w14:paraId="5EA13A63" w14:textId="7C740858" w:rsidR="00A8111C" w:rsidRDefault="00F10ECC" w:rsidP="00F10ECC">
      <w:pPr>
        <w:pStyle w:val="Indent1"/>
        <w:rPr>
          <w:lang w:val="cs-CZ"/>
        </w:rPr>
      </w:pPr>
      <w:r w:rsidRPr="00F10ECC">
        <w:rPr>
          <w:lang w:val="cs-CZ"/>
        </w:rPr>
        <w:t>ID datové schránky: uuaaatg</w:t>
      </w:r>
    </w:p>
    <w:p w14:paraId="0A71072A" w14:textId="2D2C9F04" w:rsidR="00CF7B50" w:rsidRPr="00F10ECC" w:rsidRDefault="00CF7B50" w:rsidP="00F10ECC">
      <w:pPr>
        <w:pStyle w:val="Indent1"/>
        <w:rPr>
          <w:lang w:val="cs-CZ"/>
        </w:rPr>
      </w:pPr>
      <w:r>
        <w:rPr>
          <w:lang w:val="cs-CZ"/>
        </w:rPr>
        <w:t xml:space="preserve">e-mail: </w:t>
      </w:r>
      <w:hyperlink r:id="rId8" w:tooltip="karel.vecere@cuzk.cz" w:history="1">
        <w:r>
          <w:rPr>
            <w:rStyle w:val="Hypertextovodkaz"/>
            <w:rFonts w:cs="Arial"/>
            <w:color w:val="224F79"/>
            <w:sz w:val="18"/>
            <w:szCs w:val="18"/>
            <w:bdr w:val="none" w:sz="0" w:space="0" w:color="auto" w:frame="1"/>
            <w:shd w:val="clear" w:color="auto" w:fill="FFFFFF"/>
          </w:rPr>
          <w:t>karel.vecere@cuzk.cz</w:t>
        </w:r>
      </w:hyperlink>
    </w:p>
    <w:p w14:paraId="33ABFDC7" w14:textId="77777777" w:rsidR="005B4C2B" w:rsidRDefault="005B4C2B" w:rsidP="00B5557B">
      <w:pPr>
        <w:pStyle w:val="Indent1"/>
        <w:rPr>
          <w:lang w:val="cs-CZ"/>
        </w:rPr>
      </w:pPr>
    </w:p>
    <w:p w14:paraId="67AF6EA8" w14:textId="77777777" w:rsidR="005B4C2B" w:rsidRDefault="005B4C2B" w:rsidP="00B5557B">
      <w:pPr>
        <w:pStyle w:val="Indent1"/>
        <w:rPr>
          <w:lang w:val="cs-CZ"/>
        </w:rPr>
      </w:pPr>
    </w:p>
    <w:p w14:paraId="42B4EFDD" w14:textId="776B060A" w:rsidR="00B5557B" w:rsidRPr="00BD4339" w:rsidRDefault="00B5557B" w:rsidP="00B5557B">
      <w:pPr>
        <w:pStyle w:val="Indent1"/>
        <w:rPr>
          <w:lang w:val="cs-CZ"/>
        </w:rPr>
      </w:pPr>
      <w:r w:rsidRPr="00BD4339">
        <w:rPr>
          <w:lang w:val="cs-CZ"/>
        </w:rPr>
        <w:t xml:space="preserve">V </w:t>
      </w:r>
      <w:r w:rsidR="00D52B5A">
        <w:rPr>
          <w:lang w:val="cs-CZ"/>
        </w:rPr>
        <w:t>Praze</w:t>
      </w:r>
      <w:r w:rsidRPr="00BD4339">
        <w:rPr>
          <w:lang w:val="cs-CZ"/>
        </w:rPr>
        <w:t xml:space="preserve"> dne </w:t>
      </w:r>
      <w:r w:rsidR="006007F7">
        <w:rPr>
          <w:lang w:val="cs-CZ"/>
        </w:rPr>
        <w:t>1</w:t>
      </w:r>
      <w:r w:rsidR="0078354F">
        <w:rPr>
          <w:lang w:val="cs-CZ"/>
        </w:rPr>
        <w:t>8</w:t>
      </w:r>
      <w:r w:rsidRPr="00BD4339">
        <w:rPr>
          <w:lang w:val="cs-CZ"/>
        </w:rPr>
        <w:t xml:space="preserve">. </w:t>
      </w:r>
      <w:r w:rsidR="00F10ECC">
        <w:rPr>
          <w:lang w:val="cs-CZ"/>
        </w:rPr>
        <w:t>května</w:t>
      </w:r>
      <w:r w:rsidRPr="00BD4339">
        <w:rPr>
          <w:lang w:val="cs-CZ"/>
        </w:rPr>
        <w:t xml:space="preserve"> 202</w:t>
      </w:r>
      <w:r w:rsidR="00A8111C">
        <w:rPr>
          <w:lang w:val="cs-CZ"/>
        </w:rPr>
        <w:t>1</w:t>
      </w:r>
    </w:p>
    <w:p w14:paraId="3262C941" w14:textId="77777777" w:rsidR="00B5557B" w:rsidRPr="00BD4339" w:rsidRDefault="00B5557B" w:rsidP="00B5557B">
      <w:pPr>
        <w:pStyle w:val="Indent1"/>
        <w:rPr>
          <w:lang w:val="cs-CZ"/>
        </w:rPr>
      </w:pPr>
    </w:p>
    <w:p w14:paraId="12CF7F88" w14:textId="77777777" w:rsidR="00B5557B" w:rsidRPr="00BD4339" w:rsidRDefault="00B5557B" w:rsidP="00B5557B">
      <w:pPr>
        <w:pStyle w:val="Indent1"/>
        <w:rPr>
          <w:lang w:val="cs-CZ"/>
        </w:rPr>
      </w:pPr>
    </w:p>
    <w:p w14:paraId="3F9BEEA5" w14:textId="77777777" w:rsidR="00FE6CAF" w:rsidRDefault="00FE6CAF" w:rsidP="00B5557B">
      <w:pPr>
        <w:pStyle w:val="Indent1"/>
        <w:rPr>
          <w:b/>
          <w:lang w:val="cs-CZ"/>
        </w:rPr>
      </w:pPr>
    </w:p>
    <w:p w14:paraId="3D5C51BC" w14:textId="332F9C93" w:rsidR="00B5557B" w:rsidRDefault="00F10ECC" w:rsidP="00B5557B">
      <w:pPr>
        <w:pStyle w:val="Indent1"/>
        <w:rPr>
          <w:b/>
          <w:lang w:val="cs-CZ"/>
        </w:rPr>
      </w:pPr>
      <w:r>
        <w:rPr>
          <w:b/>
          <w:lang w:val="cs-CZ"/>
        </w:rPr>
        <w:t xml:space="preserve">ŽÁDOST O </w:t>
      </w:r>
      <w:r w:rsidR="006007F7">
        <w:rPr>
          <w:b/>
          <w:lang w:val="cs-CZ"/>
        </w:rPr>
        <w:t>UPUŠTĚN</w:t>
      </w:r>
      <w:r w:rsidR="00DF57CB">
        <w:rPr>
          <w:b/>
          <w:lang w:val="cs-CZ"/>
        </w:rPr>
        <w:t>Í</w:t>
      </w:r>
      <w:r w:rsidR="006007F7">
        <w:rPr>
          <w:b/>
          <w:lang w:val="cs-CZ"/>
        </w:rPr>
        <w:t xml:space="preserve"> OD </w:t>
      </w:r>
      <w:r w:rsidR="00103A1B">
        <w:rPr>
          <w:b/>
          <w:lang w:val="cs-CZ"/>
        </w:rPr>
        <w:t>OZNÁMENÝCH TECHNICKÝ ÚPRAV</w:t>
      </w:r>
      <w:r w:rsidR="006007F7">
        <w:rPr>
          <w:b/>
          <w:lang w:val="cs-CZ"/>
        </w:rPr>
        <w:t xml:space="preserve"> OMEZ</w:t>
      </w:r>
      <w:r w:rsidR="00103A1B">
        <w:rPr>
          <w:b/>
          <w:lang w:val="cs-CZ"/>
        </w:rPr>
        <w:t>UJÍCÍCH</w:t>
      </w:r>
      <w:r w:rsidR="006007F7">
        <w:rPr>
          <w:b/>
          <w:lang w:val="cs-CZ"/>
        </w:rPr>
        <w:t xml:space="preserve"> NAHLÍŽENÍ</w:t>
      </w:r>
      <w:r w:rsidR="00103A1B">
        <w:rPr>
          <w:b/>
          <w:lang w:val="cs-CZ"/>
        </w:rPr>
        <w:t xml:space="preserve"> OBČANŮ</w:t>
      </w:r>
      <w:r w:rsidR="006007F7">
        <w:rPr>
          <w:b/>
          <w:lang w:val="cs-CZ"/>
        </w:rPr>
        <w:t xml:space="preserve"> DO KATASTRU NEMOVITOSTÍ</w:t>
      </w:r>
    </w:p>
    <w:p w14:paraId="6702A014" w14:textId="6AC4029E" w:rsidR="00F10ECC" w:rsidRPr="00F10ECC" w:rsidRDefault="00F10ECC" w:rsidP="00F10ECC">
      <w:pPr>
        <w:jc w:val="both"/>
        <w:rPr>
          <w:rFonts w:cs="Arial"/>
          <w:sz w:val="22"/>
          <w:szCs w:val="22"/>
        </w:rPr>
      </w:pPr>
    </w:p>
    <w:p w14:paraId="056A9D08" w14:textId="77777777" w:rsidR="00F10ECC" w:rsidRDefault="00F10ECC" w:rsidP="00F10ECC">
      <w:pPr>
        <w:jc w:val="both"/>
        <w:rPr>
          <w:rFonts w:cs="Arial"/>
          <w:sz w:val="22"/>
          <w:szCs w:val="22"/>
        </w:rPr>
      </w:pPr>
    </w:p>
    <w:p w14:paraId="442A16E2" w14:textId="382AA4CA" w:rsidR="006007F7" w:rsidRDefault="006007F7" w:rsidP="006007F7">
      <w:pPr>
        <w:jc w:val="both"/>
        <w:rPr>
          <w:rFonts w:cs="Arial"/>
          <w:sz w:val="22"/>
          <w:szCs w:val="22"/>
        </w:rPr>
      </w:pPr>
      <w:r w:rsidRPr="00F10ECC">
        <w:rPr>
          <w:rFonts w:cs="Arial"/>
          <w:sz w:val="22"/>
          <w:szCs w:val="22"/>
        </w:rPr>
        <w:t>Vážen</w:t>
      </w:r>
      <w:r w:rsidR="00531264">
        <w:rPr>
          <w:rFonts w:cs="Arial"/>
          <w:sz w:val="22"/>
          <w:szCs w:val="22"/>
        </w:rPr>
        <w:t>ý</w:t>
      </w:r>
      <w:r w:rsidRPr="00F10EC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pane předsedo</w:t>
      </w:r>
      <w:r w:rsidRPr="00F10ECC">
        <w:rPr>
          <w:rFonts w:cs="Arial"/>
          <w:sz w:val="22"/>
          <w:szCs w:val="22"/>
        </w:rPr>
        <w:t>,</w:t>
      </w:r>
    </w:p>
    <w:p w14:paraId="1DBCC4DB" w14:textId="77777777" w:rsidR="006007F7" w:rsidRPr="00F10ECC" w:rsidRDefault="006007F7" w:rsidP="006007F7">
      <w:pPr>
        <w:jc w:val="both"/>
        <w:rPr>
          <w:rFonts w:cs="Arial"/>
          <w:sz w:val="22"/>
          <w:szCs w:val="22"/>
        </w:rPr>
      </w:pPr>
    </w:p>
    <w:p w14:paraId="6DD8B67C" w14:textId="7DE15F06" w:rsidR="006007F7" w:rsidRDefault="006007F7" w:rsidP="006007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obracím</w:t>
      </w:r>
      <w:r w:rsidR="00103A1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se na Vás v návaznosti na upozornění zveřejněné dne 4. 4. 2021 na webových stránkách Českého úřadu zeměměřičského a katastrálního (dále jen „</w:t>
      </w:r>
      <w:r w:rsidRPr="00AE5C44">
        <w:rPr>
          <w:rFonts w:cs="Arial"/>
          <w:b/>
          <w:bCs/>
          <w:sz w:val="22"/>
          <w:szCs w:val="22"/>
        </w:rPr>
        <w:t>ČÚZK</w:t>
      </w:r>
      <w:r>
        <w:rPr>
          <w:rFonts w:cs="Arial"/>
          <w:sz w:val="22"/>
          <w:szCs w:val="22"/>
        </w:rPr>
        <w:t>“ nebo „</w:t>
      </w:r>
      <w:r>
        <w:rPr>
          <w:rFonts w:cs="Arial"/>
          <w:b/>
          <w:bCs/>
          <w:sz w:val="22"/>
          <w:szCs w:val="22"/>
        </w:rPr>
        <w:t>Ú</w:t>
      </w:r>
      <w:r w:rsidRPr="00AE5C44">
        <w:rPr>
          <w:rFonts w:cs="Arial"/>
          <w:b/>
          <w:bCs/>
          <w:sz w:val="22"/>
          <w:szCs w:val="22"/>
        </w:rPr>
        <w:t>řad</w:t>
      </w:r>
      <w:r>
        <w:rPr>
          <w:rFonts w:cs="Arial"/>
          <w:sz w:val="22"/>
          <w:szCs w:val="22"/>
        </w:rPr>
        <w:t>“) pod názvem „</w:t>
      </w:r>
      <w:r w:rsidRPr="00A62532">
        <w:rPr>
          <w:rFonts w:cs="Arial"/>
          <w:i/>
          <w:iCs/>
          <w:sz w:val="22"/>
          <w:szCs w:val="22"/>
        </w:rPr>
        <w:t>Upozornění uživatelům na připravované změny v aplikaci</w:t>
      </w:r>
      <w:r>
        <w:rPr>
          <w:rFonts w:cs="Arial"/>
          <w:sz w:val="22"/>
          <w:szCs w:val="22"/>
        </w:rPr>
        <w:t>“ (dále jen „</w:t>
      </w:r>
      <w:r w:rsidRPr="00A62532">
        <w:rPr>
          <w:rFonts w:cs="Arial"/>
          <w:b/>
          <w:bCs/>
          <w:sz w:val="22"/>
          <w:szCs w:val="22"/>
        </w:rPr>
        <w:t>Upozornění</w:t>
      </w:r>
      <w:r>
        <w:rPr>
          <w:rFonts w:cs="Arial"/>
          <w:sz w:val="22"/>
          <w:szCs w:val="22"/>
        </w:rPr>
        <w:t>“), kterým Úřad oznamuje provedení technické úpravy aplikace nahlížení do katastru nemovitostí plánované na červen 2021 (dále jen „</w:t>
      </w:r>
      <w:r w:rsidRPr="00456E37">
        <w:rPr>
          <w:rFonts w:cs="Arial"/>
          <w:b/>
          <w:bCs/>
          <w:sz w:val="22"/>
          <w:szCs w:val="22"/>
        </w:rPr>
        <w:t>Technické úpravy</w:t>
      </w:r>
      <w:r>
        <w:rPr>
          <w:rFonts w:cs="Arial"/>
          <w:sz w:val="22"/>
          <w:szCs w:val="22"/>
        </w:rPr>
        <w:t>“).</w:t>
      </w:r>
    </w:p>
    <w:p w14:paraId="713FE4DF" w14:textId="3B3C2AC2" w:rsidR="006007F7" w:rsidRDefault="006007F7" w:rsidP="006007F7">
      <w:pPr>
        <w:jc w:val="both"/>
        <w:rPr>
          <w:rFonts w:cs="Arial"/>
          <w:sz w:val="22"/>
          <w:szCs w:val="22"/>
        </w:rPr>
      </w:pPr>
    </w:p>
    <w:p w14:paraId="0E41361D" w14:textId="0F779BF0" w:rsidR="006007F7" w:rsidRDefault="006007F7" w:rsidP="006007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Technickými úpravami má být omezen přístup anonymním (nepřihlášeným uživatelům), kterým nově budou zobrazovány pouze základní informace o nemovitostech a řízeních, bez uvedení vlastníků nemovitostí a účastníků řízení.</w:t>
      </w:r>
    </w:p>
    <w:p w14:paraId="7AA5ED39" w14:textId="0219EA44" w:rsidR="00CF7B50" w:rsidRDefault="00CF7B50" w:rsidP="006007F7">
      <w:pPr>
        <w:jc w:val="both"/>
        <w:rPr>
          <w:rFonts w:cs="Arial"/>
          <w:sz w:val="22"/>
          <w:szCs w:val="22"/>
        </w:rPr>
      </w:pPr>
    </w:p>
    <w:p w14:paraId="7111D9AE" w14:textId="449D972D" w:rsidR="0078354F" w:rsidRPr="0078354F" w:rsidRDefault="0078354F" w:rsidP="0078354F">
      <w:pPr>
        <w:jc w:val="both"/>
        <w:rPr>
          <w:rFonts w:ascii="Segoe UI" w:hAnsi="Segoe UI" w:cs="Segoe UI"/>
          <w:color w:val="000000"/>
          <w:szCs w:val="20"/>
        </w:rPr>
      </w:pPr>
      <w:r w:rsidRPr="0078354F">
        <w:rPr>
          <w:rFonts w:ascii="Segoe UI" w:hAnsi="Segoe UI" w:cs="Segoe UI"/>
          <w:color w:val="000000"/>
          <w:szCs w:val="20"/>
        </w:rPr>
        <w:t xml:space="preserve">Připravovaná Technická opatření ČÚZK, která mají omezit přístup občanů do databáze Nahlížení do katastru nemovitostí </w:t>
      </w:r>
      <w:r w:rsidRPr="0078354F">
        <w:rPr>
          <w:rFonts w:ascii="Segoe UI" w:hAnsi="Segoe UI" w:cs="Segoe UI"/>
          <w:b/>
          <w:bCs/>
          <w:color w:val="000000"/>
          <w:szCs w:val="20"/>
        </w:rPr>
        <w:t>představují nezákonný a nepřiměřený zásah do práv občanů</w:t>
      </w:r>
      <w:r w:rsidRPr="0078354F">
        <w:rPr>
          <w:rFonts w:ascii="Segoe UI" w:hAnsi="Segoe UI" w:cs="Segoe UI"/>
          <w:color w:val="000000"/>
          <w:szCs w:val="20"/>
        </w:rPr>
        <w:t xml:space="preserve"> a </w:t>
      </w:r>
      <w:r w:rsidRPr="0078354F">
        <w:rPr>
          <w:rFonts w:cs="Arial"/>
          <w:sz w:val="22"/>
          <w:szCs w:val="22"/>
        </w:rPr>
        <w:t xml:space="preserve">jsou v rozporu se </w:t>
      </w:r>
      <w:r w:rsidRPr="0078354F">
        <w:rPr>
          <w:rFonts w:cs="Arial"/>
          <w:b/>
          <w:bCs/>
          <w:sz w:val="22"/>
          <w:szCs w:val="22"/>
        </w:rPr>
        <w:t>základními principy demokratického právního státu</w:t>
      </w:r>
      <w:r w:rsidRPr="0078354F">
        <w:rPr>
          <w:rFonts w:ascii="Segoe UI" w:hAnsi="Segoe UI" w:cs="Segoe UI"/>
          <w:color w:val="000000"/>
          <w:szCs w:val="20"/>
        </w:rPr>
        <w:t xml:space="preserve">. </w:t>
      </w:r>
      <w:r w:rsidRPr="0078354F">
        <w:rPr>
          <w:rFonts w:cs="Arial"/>
          <w:sz w:val="22"/>
          <w:szCs w:val="22"/>
        </w:rPr>
        <w:t xml:space="preserve">Katastr nemovitostí je </w:t>
      </w:r>
      <w:r w:rsidRPr="0078354F">
        <w:rPr>
          <w:rFonts w:cs="Arial"/>
          <w:b/>
          <w:bCs/>
          <w:sz w:val="22"/>
          <w:szCs w:val="22"/>
        </w:rPr>
        <w:t>ze zákona veřejně přístupný bez povinnosti identifikace</w:t>
      </w:r>
      <w:r w:rsidRPr="0078354F">
        <w:rPr>
          <w:rFonts w:cs="Arial"/>
          <w:sz w:val="22"/>
          <w:szCs w:val="22"/>
        </w:rPr>
        <w:t xml:space="preserve">. </w:t>
      </w:r>
      <w:r w:rsidRPr="0078354F">
        <w:rPr>
          <w:rFonts w:ascii="Segoe UI" w:hAnsi="Segoe UI" w:cs="Segoe UI"/>
          <w:color w:val="000000"/>
          <w:szCs w:val="20"/>
        </w:rPr>
        <w:t xml:space="preserve">Omezit právo občanů na přístup k informacím nelze dle platných právních předpisů </w:t>
      </w:r>
      <w:r w:rsidRPr="0078354F">
        <w:rPr>
          <w:rFonts w:ascii="Segoe UI" w:hAnsi="Segoe UI" w:cs="Segoe UI"/>
          <w:b/>
          <w:bCs/>
          <w:color w:val="000000"/>
          <w:szCs w:val="20"/>
        </w:rPr>
        <w:t>Technickými opatřeními</w:t>
      </w:r>
      <w:r w:rsidRPr="0078354F">
        <w:rPr>
          <w:rFonts w:ascii="Segoe UI" w:hAnsi="Segoe UI" w:cs="Segoe UI"/>
          <w:color w:val="000000"/>
          <w:szCs w:val="20"/>
        </w:rPr>
        <w:t xml:space="preserve"> činěnými </w:t>
      </w:r>
      <w:r w:rsidRPr="0078354F">
        <w:rPr>
          <w:rFonts w:ascii="Segoe UI" w:hAnsi="Segoe UI" w:cs="Segoe UI"/>
          <w:b/>
          <w:bCs/>
          <w:color w:val="000000"/>
          <w:szCs w:val="20"/>
        </w:rPr>
        <w:t>z</w:t>
      </w:r>
      <w:r w:rsidRPr="0078354F">
        <w:rPr>
          <w:rFonts w:ascii="Segoe UI" w:hAnsi="Segoe UI" w:cs="Segoe UI"/>
          <w:color w:val="000000"/>
          <w:szCs w:val="20"/>
        </w:rPr>
        <w:t> </w:t>
      </w:r>
      <w:r w:rsidRPr="0078354F">
        <w:rPr>
          <w:rFonts w:ascii="Segoe UI" w:hAnsi="Segoe UI" w:cs="Segoe UI"/>
          <w:b/>
          <w:bCs/>
          <w:color w:val="000000"/>
          <w:szCs w:val="20"/>
        </w:rPr>
        <w:t>preventivních důvodů</w:t>
      </w:r>
      <w:r w:rsidRPr="0078354F">
        <w:rPr>
          <w:rFonts w:ascii="Segoe UI" w:hAnsi="Segoe UI" w:cs="Segoe UI"/>
          <w:color w:val="000000"/>
          <w:szCs w:val="20"/>
        </w:rPr>
        <w:t xml:space="preserve">. Technická opatření nepřinesou tvrzené zvýšení ochrany soukromí a osobních údajů, ale </w:t>
      </w:r>
      <w:r w:rsidRPr="0078354F">
        <w:rPr>
          <w:rFonts w:ascii="Segoe UI" w:hAnsi="Segoe UI" w:cs="Segoe UI"/>
          <w:b/>
          <w:bCs/>
          <w:color w:val="000000"/>
          <w:szCs w:val="20"/>
        </w:rPr>
        <w:t>způsobí navýšení rozsahu zpracovávaných údajů</w:t>
      </w:r>
      <w:r w:rsidRPr="0078354F">
        <w:rPr>
          <w:rFonts w:ascii="Segoe UI" w:hAnsi="Segoe UI" w:cs="Segoe UI"/>
          <w:color w:val="000000"/>
          <w:szCs w:val="20"/>
        </w:rPr>
        <w:t xml:space="preserve"> nejen o vlastnících nemovitostí, ale také o občanech, kteří nahlížejí do katastru nemovitostí a přinášejí tak </w:t>
      </w:r>
      <w:r w:rsidRPr="0078354F">
        <w:rPr>
          <w:rFonts w:ascii="Segoe UI" w:hAnsi="Segoe UI" w:cs="Segoe UI"/>
          <w:b/>
          <w:bCs/>
          <w:color w:val="000000"/>
          <w:szCs w:val="20"/>
        </w:rPr>
        <w:t>nové problémy při zpracovávání osobních údajů</w:t>
      </w:r>
      <w:r w:rsidRPr="0078354F">
        <w:rPr>
          <w:rFonts w:ascii="Segoe UI" w:hAnsi="Segoe UI" w:cs="Segoe UI"/>
          <w:color w:val="000000"/>
          <w:szCs w:val="20"/>
        </w:rPr>
        <w:t xml:space="preserve">. Technická opatření způsobí významné </w:t>
      </w:r>
      <w:r w:rsidRPr="0078354F">
        <w:rPr>
          <w:rFonts w:ascii="Segoe UI" w:hAnsi="Segoe UI" w:cs="Segoe UI"/>
          <w:b/>
          <w:bCs/>
          <w:color w:val="000000"/>
          <w:szCs w:val="20"/>
        </w:rPr>
        <w:t>zhoršení pro uživatele</w:t>
      </w:r>
      <w:r w:rsidRPr="0078354F">
        <w:rPr>
          <w:rFonts w:ascii="Segoe UI" w:hAnsi="Segoe UI" w:cs="Segoe UI"/>
          <w:color w:val="000000"/>
          <w:szCs w:val="20"/>
        </w:rPr>
        <w:t xml:space="preserve"> a početné skupině uživatelů, kteří nechtějí či nemohou si zřídit eidentitu, fakticky </w:t>
      </w:r>
      <w:r w:rsidRPr="0078354F">
        <w:rPr>
          <w:rFonts w:ascii="Segoe UI" w:hAnsi="Segoe UI" w:cs="Segoe UI"/>
          <w:b/>
          <w:bCs/>
          <w:color w:val="000000"/>
          <w:szCs w:val="20"/>
        </w:rPr>
        <w:t>znemožní přístup</w:t>
      </w:r>
      <w:r w:rsidRPr="0078354F">
        <w:rPr>
          <w:rFonts w:ascii="Segoe UI" w:hAnsi="Segoe UI" w:cs="Segoe UI"/>
          <w:color w:val="000000"/>
          <w:szCs w:val="20"/>
        </w:rPr>
        <w:t xml:space="preserve"> do veřejné databáze katastru nemovitostí. </w:t>
      </w:r>
    </w:p>
    <w:p w14:paraId="672B5354" w14:textId="77777777" w:rsidR="00567DC2" w:rsidRDefault="00567DC2" w:rsidP="006007F7">
      <w:pPr>
        <w:jc w:val="both"/>
        <w:rPr>
          <w:rFonts w:cs="Arial"/>
          <w:b/>
          <w:bCs/>
          <w:sz w:val="22"/>
          <w:szCs w:val="22"/>
        </w:rPr>
      </w:pPr>
    </w:p>
    <w:p w14:paraId="0DC60733" w14:textId="6223AF1A" w:rsidR="006007F7" w:rsidRPr="0078354F" w:rsidRDefault="006007F7" w:rsidP="006007F7">
      <w:pPr>
        <w:jc w:val="both"/>
        <w:rPr>
          <w:rFonts w:ascii="Segoe UI" w:hAnsi="Segoe UI" w:cs="Segoe UI"/>
          <w:b/>
          <w:bCs/>
          <w:color w:val="000000"/>
          <w:szCs w:val="20"/>
        </w:rPr>
      </w:pPr>
      <w:r w:rsidRPr="0078354F">
        <w:rPr>
          <w:rFonts w:ascii="Segoe UI" w:hAnsi="Segoe UI" w:cs="Segoe UI"/>
          <w:b/>
          <w:bCs/>
          <w:color w:val="000000"/>
          <w:szCs w:val="20"/>
        </w:rPr>
        <w:t xml:space="preserve">Z výše uvedených důvodů </w:t>
      </w:r>
      <w:r w:rsidR="00CF7B50" w:rsidRPr="0078354F">
        <w:rPr>
          <w:rFonts w:ascii="Segoe UI" w:hAnsi="Segoe UI" w:cs="Segoe UI"/>
          <w:b/>
          <w:bCs/>
          <w:color w:val="000000"/>
          <w:szCs w:val="20"/>
        </w:rPr>
        <w:t>proto</w:t>
      </w:r>
      <w:r w:rsidRPr="0078354F">
        <w:rPr>
          <w:rFonts w:ascii="Segoe UI" w:hAnsi="Segoe UI" w:cs="Segoe UI"/>
          <w:b/>
          <w:bCs/>
          <w:color w:val="000000"/>
          <w:szCs w:val="20"/>
        </w:rPr>
        <w:t xml:space="preserve"> žádám</w:t>
      </w:r>
      <w:r w:rsidR="00103A1B" w:rsidRPr="0078354F">
        <w:rPr>
          <w:rFonts w:ascii="Segoe UI" w:hAnsi="Segoe UI" w:cs="Segoe UI"/>
          <w:b/>
          <w:bCs/>
          <w:color w:val="000000"/>
          <w:szCs w:val="20"/>
        </w:rPr>
        <w:t>e</w:t>
      </w:r>
      <w:r w:rsidRPr="0078354F">
        <w:rPr>
          <w:rFonts w:ascii="Segoe UI" w:hAnsi="Segoe UI" w:cs="Segoe UI"/>
          <w:b/>
          <w:bCs/>
          <w:color w:val="000000"/>
          <w:szCs w:val="20"/>
        </w:rPr>
        <w:t xml:space="preserve">, </w:t>
      </w:r>
      <w:r w:rsidRPr="0078354F">
        <w:rPr>
          <w:rFonts w:ascii="Segoe UI" w:hAnsi="Segoe UI" w:cs="Segoe UI"/>
          <w:b/>
          <w:bCs/>
          <w:color w:val="000000"/>
          <w:szCs w:val="20"/>
          <w:u w:val="single"/>
        </w:rPr>
        <w:t xml:space="preserve">aby ČÚZK od zamýšlených technických úprav v podobě omezení přístupu občanů do nahlížení do katastru nemovitostí </w:t>
      </w:r>
      <w:r w:rsidR="0022214C" w:rsidRPr="0078354F">
        <w:rPr>
          <w:rFonts w:ascii="Segoe UI" w:hAnsi="Segoe UI" w:cs="Segoe UI"/>
          <w:b/>
          <w:bCs/>
          <w:color w:val="000000"/>
          <w:szCs w:val="20"/>
          <w:u w:val="single"/>
        </w:rPr>
        <w:t>u</w:t>
      </w:r>
      <w:r w:rsidRPr="0078354F">
        <w:rPr>
          <w:rFonts w:ascii="Segoe UI" w:hAnsi="Segoe UI" w:cs="Segoe UI"/>
          <w:b/>
          <w:bCs/>
          <w:color w:val="000000"/>
          <w:szCs w:val="20"/>
          <w:u w:val="single"/>
        </w:rPr>
        <w:t>pustil.</w:t>
      </w:r>
      <w:r w:rsidRPr="0078354F">
        <w:rPr>
          <w:rFonts w:ascii="Segoe UI" w:hAnsi="Segoe UI" w:cs="Segoe UI"/>
          <w:b/>
          <w:bCs/>
          <w:color w:val="000000"/>
          <w:szCs w:val="20"/>
        </w:rPr>
        <w:t xml:space="preserve"> Současně</w:t>
      </w:r>
      <w:r w:rsidR="00CF7B50" w:rsidRPr="0078354F">
        <w:rPr>
          <w:rFonts w:ascii="Segoe UI" w:hAnsi="Segoe UI" w:cs="Segoe UI"/>
          <w:b/>
          <w:bCs/>
          <w:color w:val="000000"/>
          <w:szCs w:val="20"/>
        </w:rPr>
        <w:t xml:space="preserve"> </w:t>
      </w:r>
      <w:r w:rsidRPr="0078354F">
        <w:rPr>
          <w:rFonts w:ascii="Segoe UI" w:hAnsi="Segoe UI" w:cs="Segoe UI"/>
          <w:b/>
          <w:bCs/>
          <w:color w:val="000000"/>
          <w:szCs w:val="20"/>
        </w:rPr>
        <w:t>vyzývám</w:t>
      </w:r>
      <w:r w:rsidR="00103A1B" w:rsidRPr="0078354F">
        <w:rPr>
          <w:rFonts w:ascii="Segoe UI" w:hAnsi="Segoe UI" w:cs="Segoe UI"/>
          <w:b/>
          <w:bCs/>
          <w:color w:val="000000"/>
          <w:szCs w:val="20"/>
        </w:rPr>
        <w:t>e ČÚZK</w:t>
      </w:r>
      <w:r w:rsidRPr="0078354F">
        <w:rPr>
          <w:rFonts w:ascii="Segoe UI" w:hAnsi="Segoe UI" w:cs="Segoe UI"/>
          <w:b/>
          <w:bCs/>
          <w:color w:val="000000"/>
          <w:szCs w:val="20"/>
        </w:rPr>
        <w:t>, aby hledal jin</w:t>
      </w:r>
      <w:r w:rsidR="0022214C" w:rsidRPr="0078354F">
        <w:rPr>
          <w:rFonts w:ascii="Segoe UI" w:hAnsi="Segoe UI" w:cs="Segoe UI"/>
          <w:b/>
          <w:bCs/>
          <w:color w:val="000000"/>
          <w:szCs w:val="20"/>
        </w:rPr>
        <w:t>á</w:t>
      </w:r>
      <w:r w:rsidRPr="0078354F">
        <w:rPr>
          <w:rFonts w:ascii="Segoe UI" w:hAnsi="Segoe UI" w:cs="Segoe UI"/>
          <w:b/>
          <w:bCs/>
          <w:color w:val="000000"/>
          <w:szCs w:val="20"/>
        </w:rPr>
        <w:t xml:space="preserve"> řešení, kter</w:t>
      </w:r>
      <w:r w:rsidR="0022214C" w:rsidRPr="0078354F">
        <w:rPr>
          <w:rFonts w:ascii="Segoe UI" w:hAnsi="Segoe UI" w:cs="Segoe UI"/>
          <w:b/>
          <w:bCs/>
          <w:color w:val="000000"/>
          <w:szCs w:val="20"/>
        </w:rPr>
        <w:t>á</w:t>
      </w:r>
      <w:r w:rsidRPr="0078354F">
        <w:rPr>
          <w:rFonts w:ascii="Segoe UI" w:hAnsi="Segoe UI" w:cs="Segoe UI"/>
          <w:b/>
          <w:bCs/>
          <w:color w:val="000000"/>
          <w:szCs w:val="20"/>
        </w:rPr>
        <w:t xml:space="preserve"> bud</w:t>
      </w:r>
      <w:r w:rsidR="0022214C" w:rsidRPr="0078354F">
        <w:rPr>
          <w:rFonts w:ascii="Segoe UI" w:hAnsi="Segoe UI" w:cs="Segoe UI"/>
          <w:b/>
          <w:bCs/>
          <w:color w:val="000000"/>
          <w:szCs w:val="20"/>
        </w:rPr>
        <w:t>ou</w:t>
      </w:r>
      <w:r w:rsidRPr="0078354F">
        <w:rPr>
          <w:rFonts w:ascii="Segoe UI" w:hAnsi="Segoe UI" w:cs="Segoe UI"/>
          <w:b/>
          <w:bCs/>
          <w:color w:val="000000"/>
          <w:szCs w:val="20"/>
        </w:rPr>
        <w:t xml:space="preserve"> odpovídat principům demokratického právního státu, které jsou zakotveny v ústavním pořádku ČR.</w:t>
      </w:r>
    </w:p>
    <w:p w14:paraId="2D294860" w14:textId="77777777" w:rsidR="00F10ECC" w:rsidRDefault="00F10ECC" w:rsidP="00F10ECC">
      <w:pPr>
        <w:jc w:val="both"/>
        <w:rPr>
          <w:rFonts w:cs="Arial"/>
          <w:sz w:val="22"/>
          <w:szCs w:val="22"/>
        </w:rPr>
      </w:pPr>
    </w:p>
    <w:p w14:paraId="184DB1C6" w14:textId="18310F6B" w:rsidR="00F10ECC" w:rsidRPr="00F10ECC" w:rsidRDefault="00F10ECC" w:rsidP="00F10ECC">
      <w:pPr>
        <w:jc w:val="both"/>
        <w:rPr>
          <w:rFonts w:cs="Arial"/>
          <w:sz w:val="22"/>
          <w:szCs w:val="22"/>
        </w:rPr>
      </w:pPr>
      <w:r w:rsidRPr="00F10ECC">
        <w:rPr>
          <w:rFonts w:cs="Arial"/>
          <w:sz w:val="22"/>
          <w:szCs w:val="22"/>
        </w:rPr>
        <w:t>Děkuji a jsem s pozdravem</w:t>
      </w:r>
    </w:p>
    <w:p w14:paraId="2364963C" w14:textId="048415B7" w:rsidR="00F10ECC" w:rsidRDefault="00F10ECC" w:rsidP="00F10ECC">
      <w:pPr>
        <w:jc w:val="both"/>
        <w:rPr>
          <w:rFonts w:cs="Arial"/>
          <w:sz w:val="22"/>
          <w:szCs w:val="22"/>
        </w:rPr>
      </w:pPr>
    </w:p>
    <w:p w14:paraId="7CA5620D" w14:textId="03195BA7" w:rsidR="00F10ECC" w:rsidRPr="00BC4925" w:rsidRDefault="00F10ECC" w:rsidP="00F10ECC">
      <w:pPr>
        <w:jc w:val="both"/>
        <w:rPr>
          <w:rFonts w:cs="Arial"/>
          <w:b/>
          <w:bCs/>
          <w:sz w:val="22"/>
          <w:szCs w:val="22"/>
          <w:highlight w:val="yellow"/>
        </w:rPr>
      </w:pPr>
      <w:r w:rsidRPr="00BC4925">
        <w:rPr>
          <w:rFonts w:cs="Arial"/>
          <w:b/>
          <w:bCs/>
          <w:sz w:val="22"/>
          <w:szCs w:val="22"/>
          <w:highlight w:val="yellow"/>
        </w:rPr>
        <w:t xml:space="preserve">Mgr. </w:t>
      </w:r>
      <w:r w:rsidR="006007F7" w:rsidRPr="00BC4925">
        <w:rPr>
          <w:rFonts w:cs="Arial"/>
          <w:b/>
          <w:bCs/>
          <w:sz w:val="22"/>
          <w:szCs w:val="22"/>
          <w:highlight w:val="yellow"/>
        </w:rPr>
        <w:t>Jan</w:t>
      </w:r>
      <w:r w:rsidRPr="00BC4925">
        <w:rPr>
          <w:rFonts w:cs="Arial"/>
          <w:b/>
          <w:bCs/>
          <w:sz w:val="22"/>
          <w:szCs w:val="22"/>
          <w:highlight w:val="yellow"/>
        </w:rPr>
        <w:t xml:space="preserve"> N</w:t>
      </w:r>
      <w:r w:rsidR="006007F7" w:rsidRPr="00BC4925">
        <w:rPr>
          <w:rFonts w:cs="Arial"/>
          <w:b/>
          <w:bCs/>
          <w:sz w:val="22"/>
          <w:szCs w:val="22"/>
          <w:highlight w:val="yellow"/>
        </w:rPr>
        <w:t>ovák</w:t>
      </w:r>
    </w:p>
    <w:p w14:paraId="12944B3E" w14:textId="7EDDBE93" w:rsidR="00CF7B50" w:rsidRPr="00BC4925" w:rsidRDefault="00CF7B50" w:rsidP="00F10ECC">
      <w:pPr>
        <w:jc w:val="both"/>
        <w:rPr>
          <w:rFonts w:cs="Arial"/>
          <w:sz w:val="22"/>
          <w:szCs w:val="22"/>
          <w:highlight w:val="yellow"/>
        </w:rPr>
      </w:pPr>
      <w:r w:rsidRPr="00BC4925">
        <w:rPr>
          <w:rFonts w:cs="Arial"/>
          <w:sz w:val="22"/>
          <w:szCs w:val="22"/>
          <w:highlight w:val="yellow"/>
        </w:rPr>
        <w:t>Madridská 12</w:t>
      </w:r>
    </w:p>
    <w:p w14:paraId="66061735" w14:textId="20074E73" w:rsidR="00B5557B" w:rsidRPr="00103A1B" w:rsidRDefault="00CF7B50" w:rsidP="00160A76">
      <w:pPr>
        <w:jc w:val="both"/>
        <w:rPr>
          <w:szCs w:val="20"/>
        </w:rPr>
      </w:pPr>
      <w:r w:rsidRPr="00BC4925">
        <w:rPr>
          <w:rFonts w:cs="Arial"/>
          <w:sz w:val="22"/>
          <w:szCs w:val="22"/>
          <w:highlight w:val="yellow"/>
        </w:rPr>
        <w:t>120 00  Praha 2</w:t>
      </w:r>
      <w:r w:rsidR="00567D9D">
        <w:rPr>
          <w:b/>
          <w:szCs w:val="20"/>
        </w:rPr>
        <w:tab/>
      </w:r>
    </w:p>
    <w:sectPr w:rsidR="00B5557B" w:rsidRPr="00103A1B" w:rsidSect="00B80DDF">
      <w:footerReference w:type="default" r:id="rId9"/>
      <w:pgSz w:w="11906" w:h="16838"/>
      <w:pgMar w:top="993" w:right="1417" w:bottom="1276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13AA" w14:textId="77777777" w:rsidR="00A16D3B" w:rsidRDefault="00A16D3B" w:rsidP="00B45AAB">
      <w:r>
        <w:separator/>
      </w:r>
    </w:p>
  </w:endnote>
  <w:endnote w:type="continuationSeparator" w:id="0">
    <w:p w14:paraId="6C679B3A" w14:textId="77777777" w:rsidR="00A16D3B" w:rsidRDefault="00A16D3B" w:rsidP="00B4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pton Book">
    <w:altName w:val="Calibri"/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37DB" w14:textId="77DFDBF3" w:rsidR="000B1D06" w:rsidRDefault="000B1D06" w:rsidP="00B45AAB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8C37E2" wp14:editId="6205DF67">
              <wp:simplePos x="0" y="0"/>
              <wp:positionH relativeFrom="rightMargin">
                <wp:posOffset>158115</wp:posOffset>
              </wp:positionH>
              <wp:positionV relativeFrom="paragraph">
                <wp:posOffset>-100076</wp:posOffset>
              </wp:positionV>
              <wp:extent cx="264795" cy="264795"/>
              <wp:effectExtent l="0" t="0" r="1905" b="1905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C37ED" w14:textId="77777777" w:rsidR="000B1D06" w:rsidRPr="00DE6489" w:rsidRDefault="000B1D06" w:rsidP="00B45AAB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C37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.45pt;margin-top:-7.9pt;width:20.85pt;height:2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" stroked="f">
              <v:textbox>
                <w:txbxContent>
                  <w:p w14:paraId="718C37ED" w14:textId="77777777" w:rsidR="000B1D06" w:rsidRPr="00DE6489" w:rsidRDefault="000B1D06" w:rsidP="00B45AAB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D869" w14:textId="77777777" w:rsidR="00A16D3B" w:rsidRDefault="00A16D3B" w:rsidP="00B45AAB">
      <w:r>
        <w:separator/>
      </w:r>
    </w:p>
  </w:footnote>
  <w:footnote w:type="continuationSeparator" w:id="0">
    <w:p w14:paraId="17CB7FE2" w14:textId="77777777" w:rsidR="00A16D3B" w:rsidRDefault="00A16D3B" w:rsidP="00B4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7CD"/>
    <w:multiLevelType w:val="hybridMultilevel"/>
    <w:tmpl w:val="FDECFA88"/>
    <w:lvl w:ilvl="0" w:tplc="A57618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53607"/>
    <w:multiLevelType w:val="hybridMultilevel"/>
    <w:tmpl w:val="3C7E2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F0E"/>
    <w:multiLevelType w:val="hybridMultilevel"/>
    <w:tmpl w:val="07083658"/>
    <w:lvl w:ilvl="0" w:tplc="72B05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8F26DB"/>
    <w:multiLevelType w:val="hybridMultilevel"/>
    <w:tmpl w:val="C5E2EA8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D649A9"/>
    <w:multiLevelType w:val="hybridMultilevel"/>
    <w:tmpl w:val="B60A56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3ED3"/>
    <w:multiLevelType w:val="hybridMultilevel"/>
    <w:tmpl w:val="EDFEC858"/>
    <w:lvl w:ilvl="0" w:tplc="A57618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7A1"/>
    <w:multiLevelType w:val="hybridMultilevel"/>
    <w:tmpl w:val="35C052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2F7767"/>
    <w:multiLevelType w:val="hybridMultilevel"/>
    <w:tmpl w:val="1772CF02"/>
    <w:lvl w:ilvl="0" w:tplc="9DEAA3F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FF7EED"/>
    <w:multiLevelType w:val="hybridMultilevel"/>
    <w:tmpl w:val="3C4C884A"/>
    <w:lvl w:ilvl="0" w:tplc="FF0E81DC">
      <w:numFmt w:val="bullet"/>
      <w:lvlText w:val="-"/>
      <w:lvlJc w:val="left"/>
      <w:pPr>
        <w:ind w:left="720" w:hanging="360"/>
      </w:pPr>
      <w:rPr>
        <w:rFonts w:ascii="Campton Book" w:eastAsiaTheme="minorHAnsi" w:hAnsi="Campton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E7ACA"/>
    <w:multiLevelType w:val="multilevel"/>
    <w:tmpl w:val="49BC3E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bCs/>
        <w:sz w:val="2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sz w:val="20"/>
      </w:rPr>
    </w:lvl>
  </w:abstractNum>
  <w:abstractNum w:abstractNumId="10" w15:restartNumberingAfterBreak="0">
    <w:nsid w:val="348A58FB"/>
    <w:multiLevelType w:val="hybridMultilevel"/>
    <w:tmpl w:val="EDFEC858"/>
    <w:lvl w:ilvl="0" w:tplc="A57618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E1D89"/>
    <w:multiLevelType w:val="hybridMultilevel"/>
    <w:tmpl w:val="D8CA4FF4"/>
    <w:lvl w:ilvl="0" w:tplc="D0EEE542">
      <w:start w:val="1"/>
      <w:numFmt w:val="bullet"/>
      <w:pStyle w:val="OdrkaPadok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59F8"/>
    <w:multiLevelType w:val="hybridMultilevel"/>
    <w:tmpl w:val="8B00E6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B65FD"/>
    <w:multiLevelType w:val="hybridMultilevel"/>
    <w:tmpl w:val="B2144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0353B"/>
    <w:multiLevelType w:val="hybridMultilevel"/>
    <w:tmpl w:val="66C88CBE"/>
    <w:lvl w:ilvl="0" w:tplc="D0EE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1F8F2D6">
      <w:start w:val="1"/>
      <w:numFmt w:val="bullet"/>
      <w:pStyle w:val="Odrka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954D3"/>
    <w:multiLevelType w:val="hybridMultilevel"/>
    <w:tmpl w:val="23F01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627CC"/>
    <w:multiLevelType w:val="hybridMultilevel"/>
    <w:tmpl w:val="B8ECE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D3AFD"/>
    <w:multiLevelType w:val="hybridMultilevel"/>
    <w:tmpl w:val="8138E990"/>
    <w:lvl w:ilvl="0" w:tplc="F4B2E6BA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3B0B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3B0B2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05E3E"/>
    <w:multiLevelType w:val="hybridMultilevel"/>
    <w:tmpl w:val="B7D2A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88A5E">
      <w:start w:val="1"/>
      <w:numFmt w:val="bullet"/>
      <w:pStyle w:val="Pododrk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3B0B2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D0DD3"/>
    <w:multiLevelType w:val="hybridMultilevel"/>
    <w:tmpl w:val="1CD8DC6C"/>
    <w:lvl w:ilvl="0" w:tplc="86D04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3B0B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3B0B2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454D0"/>
    <w:multiLevelType w:val="hybridMultilevel"/>
    <w:tmpl w:val="F9B0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A2708"/>
    <w:multiLevelType w:val="hybridMultilevel"/>
    <w:tmpl w:val="55ECB2AC"/>
    <w:lvl w:ilvl="0" w:tplc="A832F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6DAE"/>
    <w:multiLevelType w:val="hybridMultilevel"/>
    <w:tmpl w:val="418028F4"/>
    <w:lvl w:ilvl="0" w:tplc="EBF6E5AA">
      <w:start w:val="186"/>
      <w:numFmt w:val="bullet"/>
      <w:lvlText w:val="-"/>
      <w:lvlJc w:val="left"/>
      <w:pPr>
        <w:ind w:left="720" w:hanging="360"/>
      </w:pPr>
      <w:rPr>
        <w:rFonts w:ascii="Campton Book" w:eastAsiaTheme="minorHAnsi" w:hAnsi="Campton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E20F1"/>
    <w:multiLevelType w:val="hybridMultilevel"/>
    <w:tmpl w:val="6188F7DA"/>
    <w:lvl w:ilvl="0" w:tplc="A482B154">
      <w:start w:val="1"/>
      <w:numFmt w:val="lowerLetter"/>
      <w:lvlText w:val="%1)"/>
      <w:lvlJc w:val="left"/>
      <w:pPr>
        <w:ind w:left="1428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BE7A4A"/>
    <w:multiLevelType w:val="hybridMultilevel"/>
    <w:tmpl w:val="24D43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402AA"/>
    <w:multiLevelType w:val="hybridMultilevel"/>
    <w:tmpl w:val="CCF8C6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4072"/>
    <w:multiLevelType w:val="hybridMultilevel"/>
    <w:tmpl w:val="1108A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5648F"/>
    <w:multiLevelType w:val="hybridMultilevel"/>
    <w:tmpl w:val="0CE898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7C1A"/>
    <w:multiLevelType w:val="hybridMultilevel"/>
    <w:tmpl w:val="853CD536"/>
    <w:lvl w:ilvl="0" w:tplc="1C1A8E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F4772"/>
    <w:multiLevelType w:val="multilevel"/>
    <w:tmpl w:val="803E5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1"/>
  </w:num>
  <w:num w:numId="5">
    <w:abstractNumId w:val="14"/>
  </w:num>
  <w:num w:numId="6">
    <w:abstractNumId w:val="20"/>
  </w:num>
  <w:num w:numId="7">
    <w:abstractNumId w:val="29"/>
  </w:num>
  <w:num w:numId="8">
    <w:abstractNumId w:val="6"/>
  </w:num>
  <w:num w:numId="9">
    <w:abstractNumId w:val="24"/>
  </w:num>
  <w:num w:numId="10">
    <w:abstractNumId w:val="23"/>
  </w:num>
  <w:num w:numId="11">
    <w:abstractNumId w:val="28"/>
  </w:num>
  <w:num w:numId="12">
    <w:abstractNumId w:val="22"/>
  </w:num>
  <w:num w:numId="13">
    <w:abstractNumId w:val="13"/>
  </w:num>
  <w:num w:numId="14">
    <w:abstractNumId w:val="8"/>
  </w:num>
  <w:num w:numId="15">
    <w:abstractNumId w:val="21"/>
  </w:num>
  <w:num w:numId="16">
    <w:abstractNumId w:val="12"/>
  </w:num>
  <w:num w:numId="17">
    <w:abstractNumId w:val="7"/>
  </w:num>
  <w:num w:numId="18">
    <w:abstractNumId w:val="9"/>
  </w:num>
  <w:num w:numId="19">
    <w:abstractNumId w:val="27"/>
  </w:num>
  <w:num w:numId="20">
    <w:abstractNumId w:val="0"/>
  </w:num>
  <w:num w:numId="21">
    <w:abstractNumId w:val="5"/>
  </w:num>
  <w:num w:numId="22">
    <w:abstractNumId w:val="10"/>
  </w:num>
  <w:num w:numId="23">
    <w:abstractNumId w:val="26"/>
  </w:num>
  <w:num w:numId="24">
    <w:abstractNumId w:val="16"/>
  </w:num>
  <w:num w:numId="25">
    <w:abstractNumId w:val="25"/>
  </w:num>
  <w:num w:numId="26">
    <w:abstractNumId w:val="1"/>
  </w:num>
  <w:num w:numId="27">
    <w:abstractNumId w:val="3"/>
  </w:num>
  <w:num w:numId="28">
    <w:abstractNumId w:val="2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9"/>
    <w:rsid w:val="000071C5"/>
    <w:rsid w:val="00014CF7"/>
    <w:rsid w:val="000252AF"/>
    <w:rsid w:val="000360D0"/>
    <w:rsid w:val="00041B9E"/>
    <w:rsid w:val="00050D9C"/>
    <w:rsid w:val="00057A7D"/>
    <w:rsid w:val="00060178"/>
    <w:rsid w:val="0006731B"/>
    <w:rsid w:val="00073968"/>
    <w:rsid w:val="00076829"/>
    <w:rsid w:val="00092972"/>
    <w:rsid w:val="000A0F9D"/>
    <w:rsid w:val="000A7F7A"/>
    <w:rsid w:val="000B044C"/>
    <w:rsid w:val="000B1D06"/>
    <w:rsid w:val="000B65B9"/>
    <w:rsid w:val="000C02CD"/>
    <w:rsid w:val="000D43C7"/>
    <w:rsid w:val="000E249F"/>
    <w:rsid w:val="000E6C74"/>
    <w:rsid w:val="00103A1B"/>
    <w:rsid w:val="001103CB"/>
    <w:rsid w:val="00110E10"/>
    <w:rsid w:val="00112F8B"/>
    <w:rsid w:val="00123C99"/>
    <w:rsid w:val="001259F5"/>
    <w:rsid w:val="001312BA"/>
    <w:rsid w:val="00132510"/>
    <w:rsid w:val="00132C0F"/>
    <w:rsid w:val="00133242"/>
    <w:rsid w:val="00144DDA"/>
    <w:rsid w:val="00146B65"/>
    <w:rsid w:val="0015278D"/>
    <w:rsid w:val="001528C4"/>
    <w:rsid w:val="00160A76"/>
    <w:rsid w:val="00182916"/>
    <w:rsid w:val="00186DB4"/>
    <w:rsid w:val="00192A4C"/>
    <w:rsid w:val="001931E7"/>
    <w:rsid w:val="001A17EA"/>
    <w:rsid w:val="001A6A50"/>
    <w:rsid w:val="001B07A0"/>
    <w:rsid w:val="001B1F21"/>
    <w:rsid w:val="001B5267"/>
    <w:rsid w:val="001B7A7C"/>
    <w:rsid w:val="001C610B"/>
    <w:rsid w:val="001E07F6"/>
    <w:rsid w:val="001E30E5"/>
    <w:rsid w:val="001F273E"/>
    <w:rsid w:val="001F51B5"/>
    <w:rsid w:val="002120CC"/>
    <w:rsid w:val="002178A5"/>
    <w:rsid w:val="002200D0"/>
    <w:rsid w:val="0022214C"/>
    <w:rsid w:val="0022426C"/>
    <w:rsid w:val="00225774"/>
    <w:rsid w:val="00230531"/>
    <w:rsid w:val="00230FD5"/>
    <w:rsid w:val="00247949"/>
    <w:rsid w:val="0025191F"/>
    <w:rsid w:val="00252437"/>
    <w:rsid w:val="002544D2"/>
    <w:rsid w:val="0025700A"/>
    <w:rsid w:val="00264351"/>
    <w:rsid w:val="00267E97"/>
    <w:rsid w:val="00267F7F"/>
    <w:rsid w:val="00273682"/>
    <w:rsid w:val="002843BB"/>
    <w:rsid w:val="002857F6"/>
    <w:rsid w:val="00287864"/>
    <w:rsid w:val="00287DB5"/>
    <w:rsid w:val="00291BC7"/>
    <w:rsid w:val="00292319"/>
    <w:rsid w:val="00293610"/>
    <w:rsid w:val="00295D11"/>
    <w:rsid w:val="002A0EBB"/>
    <w:rsid w:val="002A32AB"/>
    <w:rsid w:val="002B2412"/>
    <w:rsid w:val="002C0649"/>
    <w:rsid w:val="002C2D68"/>
    <w:rsid w:val="002C511F"/>
    <w:rsid w:val="002C638C"/>
    <w:rsid w:val="002C7446"/>
    <w:rsid w:val="002C7B11"/>
    <w:rsid w:val="002D1B06"/>
    <w:rsid w:val="002D4493"/>
    <w:rsid w:val="002E4BD5"/>
    <w:rsid w:val="002F18C0"/>
    <w:rsid w:val="002F2185"/>
    <w:rsid w:val="002F2FF4"/>
    <w:rsid w:val="002F5228"/>
    <w:rsid w:val="00304227"/>
    <w:rsid w:val="00305917"/>
    <w:rsid w:val="00305C34"/>
    <w:rsid w:val="00307A1F"/>
    <w:rsid w:val="0031234A"/>
    <w:rsid w:val="0031248A"/>
    <w:rsid w:val="00312B0D"/>
    <w:rsid w:val="003216ED"/>
    <w:rsid w:val="00323948"/>
    <w:rsid w:val="00350B9F"/>
    <w:rsid w:val="003542FA"/>
    <w:rsid w:val="00356508"/>
    <w:rsid w:val="00356EE4"/>
    <w:rsid w:val="0036090D"/>
    <w:rsid w:val="003617B1"/>
    <w:rsid w:val="00362535"/>
    <w:rsid w:val="00370406"/>
    <w:rsid w:val="00372939"/>
    <w:rsid w:val="00391D53"/>
    <w:rsid w:val="00395F4C"/>
    <w:rsid w:val="003A406C"/>
    <w:rsid w:val="003C6BBE"/>
    <w:rsid w:val="003D047E"/>
    <w:rsid w:val="003D3E14"/>
    <w:rsid w:val="003D6156"/>
    <w:rsid w:val="003E0EFD"/>
    <w:rsid w:val="003E7414"/>
    <w:rsid w:val="0041119D"/>
    <w:rsid w:val="0041230E"/>
    <w:rsid w:val="00417228"/>
    <w:rsid w:val="004176E8"/>
    <w:rsid w:val="00443DB3"/>
    <w:rsid w:val="00444A65"/>
    <w:rsid w:val="00454C1F"/>
    <w:rsid w:val="0046261C"/>
    <w:rsid w:val="004716BE"/>
    <w:rsid w:val="0047495C"/>
    <w:rsid w:val="00477DFF"/>
    <w:rsid w:val="004800C9"/>
    <w:rsid w:val="0048187D"/>
    <w:rsid w:val="00485A24"/>
    <w:rsid w:val="004A7273"/>
    <w:rsid w:val="004B087C"/>
    <w:rsid w:val="004B1F2B"/>
    <w:rsid w:val="004B608B"/>
    <w:rsid w:val="004C3AD6"/>
    <w:rsid w:val="004C51F6"/>
    <w:rsid w:val="004D50B8"/>
    <w:rsid w:val="004E2F0C"/>
    <w:rsid w:val="004E52A3"/>
    <w:rsid w:val="004F445C"/>
    <w:rsid w:val="005026D1"/>
    <w:rsid w:val="00502BA0"/>
    <w:rsid w:val="00503095"/>
    <w:rsid w:val="005065E4"/>
    <w:rsid w:val="00524F6A"/>
    <w:rsid w:val="00527068"/>
    <w:rsid w:val="00530312"/>
    <w:rsid w:val="0053055A"/>
    <w:rsid w:val="00531264"/>
    <w:rsid w:val="00533308"/>
    <w:rsid w:val="00534C3C"/>
    <w:rsid w:val="00536D01"/>
    <w:rsid w:val="00540F88"/>
    <w:rsid w:val="00542C0E"/>
    <w:rsid w:val="0055359F"/>
    <w:rsid w:val="00554313"/>
    <w:rsid w:val="00555226"/>
    <w:rsid w:val="00561967"/>
    <w:rsid w:val="00567D9D"/>
    <w:rsid w:val="00567DC2"/>
    <w:rsid w:val="00572FEA"/>
    <w:rsid w:val="005730A6"/>
    <w:rsid w:val="005779EB"/>
    <w:rsid w:val="00585C85"/>
    <w:rsid w:val="005B344A"/>
    <w:rsid w:val="005B4C2B"/>
    <w:rsid w:val="005B634F"/>
    <w:rsid w:val="005C2187"/>
    <w:rsid w:val="005D1115"/>
    <w:rsid w:val="005E085A"/>
    <w:rsid w:val="005E7E8F"/>
    <w:rsid w:val="005F728B"/>
    <w:rsid w:val="006007F7"/>
    <w:rsid w:val="00601FF4"/>
    <w:rsid w:val="006059BB"/>
    <w:rsid w:val="0061651E"/>
    <w:rsid w:val="00620D4B"/>
    <w:rsid w:val="00626FEF"/>
    <w:rsid w:val="0063692F"/>
    <w:rsid w:val="00636A05"/>
    <w:rsid w:val="00636F08"/>
    <w:rsid w:val="0066277D"/>
    <w:rsid w:val="00670449"/>
    <w:rsid w:val="00674D1B"/>
    <w:rsid w:val="00681135"/>
    <w:rsid w:val="00682669"/>
    <w:rsid w:val="00686013"/>
    <w:rsid w:val="00696516"/>
    <w:rsid w:val="006A0B65"/>
    <w:rsid w:val="006B0A43"/>
    <w:rsid w:val="006B0FD5"/>
    <w:rsid w:val="006B2612"/>
    <w:rsid w:val="006B321A"/>
    <w:rsid w:val="006B6660"/>
    <w:rsid w:val="006B7829"/>
    <w:rsid w:val="006C2E0B"/>
    <w:rsid w:val="006E350B"/>
    <w:rsid w:val="006F480E"/>
    <w:rsid w:val="007120D0"/>
    <w:rsid w:val="00716ED3"/>
    <w:rsid w:val="0072365B"/>
    <w:rsid w:val="00734066"/>
    <w:rsid w:val="007349AA"/>
    <w:rsid w:val="0074029F"/>
    <w:rsid w:val="007427C8"/>
    <w:rsid w:val="00743EE8"/>
    <w:rsid w:val="00746F51"/>
    <w:rsid w:val="00756E19"/>
    <w:rsid w:val="00760B79"/>
    <w:rsid w:val="00761807"/>
    <w:rsid w:val="00764A56"/>
    <w:rsid w:val="00764F6A"/>
    <w:rsid w:val="00772642"/>
    <w:rsid w:val="00782C69"/>
    <w:rsid w:val="0078354F"/>
    <w:rsid w:val="00783928"/>
    <w:rsid w:val="00783A63"/>
    <w:rsid w:val="00784C70"/>
    <w:rsid w:val="00786DF9"/>
    <w:rsid w:val="0079622D"/>
    <w:rsid w:val="007A2272"/>
    <w:rsid w:val="007C284D"/>
    <w:rsid w:val="007C3807"/>
    <w:rsid w:val="007E1082"/>
    <w:rsid w:val="007F5923"/>
    <w:rsid w:val="00805D48"/>
    <w:rsid w:val="00810187"/>
    <w:rsid w:val="0083430B"/>
    <w:rsid w:val="008635C6"/>
    <w:rsid w:val="00881788"/>
    <w:rsid w:val="0088379B"/>
    <w:rsid w:val="00890136"/>
    <w:rsid w:val="00890D83"/>
    <w:rsid w:val="00892AF2"/>
    <w:rsid w:val="00894F6E"/>
    <w:rsid w:val="008B55A9"/>
    <w:rsid w:val="008B70FD"/>
    <w:rsid w:val="008C6A02"/>
    <w:rsid w:val="008D4273"/>
    <w:rsid w:val="008E486B"/>
    <w:rsid w:val="008F5EAC"/>
    <w:rsid w:val="00907B6F"/>
    <w:rsid w:val="00910DDA"/>
    <w:rsid w:val="009111FF"/>
    <w:rsid w:val="00922F93"/>
    <w:rsid w:val="00933471"/>
    <w:rsid w:val="00937070"/>
    <w:rsid w:val="009401C3"/>
    <w:rsid w:val="00941493"/>
    <w:rsid w:val="009414D5"/>
    <w:rsid w:val="0095317F"/>
    <w:rsid w:val="009606F8"/>
    <w:rsid w:val="00965766"/>
    <w:rsid w:val="00975B39"/>
    <w:rsid w:val="00980C4E"/>
    <w:rsid w:val="009857B2"/>
    <w:rsid w:val="009A1A79"/>
    <w:rsid w:val="009B3A06"/>
    <w:rsid w:val="009B75E7"/>
    <w:rsid w:val="009C71A9"/>
    <w:rsid w:val="009D2CB4"/>
    <w:rsid w:val="009D77DE"/>
    <w:rsid w:val="00A00796"/>
    <w:rsid w:val="00A1026A"/>
    <w:rsid w:val="00A1253A"/>
    <w:rsid w:val="00A15C00"/>
    <w:rsid w:val="00A16D3B"/>
    <w:rsid w:val="00A20188"/>
    <w:rsid w:val="00A24D58"/>
    <w:rsid w:val="00A340F5"/>
    <w:rsid w:val="00A34FF9"/>
    <w:rsid w:val="00A51CB1"/>
    <w:rsid w:val="00A5292E"/>
    <w:rsid w:val="00A53240"/>
    <w:rsid w:val="00A54938"/>
    <w:rsid w:val="00A551F3"/>
    <w:rsid w:val="00A62532"/>
    <w:rsid w:val="00A64707"/>
    <w:rsid w:val="00A8111C"/>
    <w:rsid w:val="00A8368E"/>
    <w:rsid w:val="00A9282B"/>
    <w:rsid w:val="00AA2110"/>
    <w:rsid w:val="00AA375D"/>
    <w:rsid w:val="00AC40D7"/>
    <w:rsid w:val="00AC49BA"/>
    <w:rsid w:val="00AC7BD5"/>
    <w:rsid w:val="00AD4B97"/>
    <w:rsid w:val="00AD5786"/>
    <w:rsid w:val="00AD5B79"/>
    <w:rsid w:val="00AE5C44"/>
    <w:rsid w:val="00AE69B7"/>
    <w:rsid w:val="00B02793"/>
    <w:rsid w:val="00B056D0"/>
    <w:rsid w:val="00B11776"/>
    <w:rsid w:val="00B16F6D"/>
    <w:rsid w:val="00B17574"/>
    <w:rsid w:val="00B20BF4"/>
    <w:rsid w:val="00B313C1"/>
    <w:rsid w:val="00B33AD0"/>
    <w:rsid w:val="00B4490F"/>
    <w:rsid w:val="00B45AAB"/>
    <w:rsid w:val="00B5557B"/>
    <w:rsid w:val="00B57039"/>
    <w:rsid w:val="00B75183"/>
    <w:rsid w:val="00B762AB"/>
    <w:rsid w:val="00B764E4"/>
    <w:rsid w:val="00B80DDF"/>
    <w:rsid w:val="00BA4C36"/>
    <w:rsid w:val="00BB4965"/>
    <w:rsid w:val="00BB5250"/>
    <w:rsid w:val="00BB6C1A"/>
    <w:rsid w:val="00BB72FB"/>
    <w:rsid w:val="00BC4925"/>
    <w:rsid w:val="00BC4ABD"/>
    <w:rsid w:val="00BD305A"/>
    <w:rsid w:val="00BD3C48"/>
    <w:rsid w:val="00BD4339"/>
    <w:rsid w:val="00BD4CA8"/>
    <w:rsid w:val="00BE6947"/>
    <w:rsid w:val="00BF74BA"/>
    <w:rsid w:val="00C01F33"/>
    <w:rsid w:val="00C108BA"/>
    <w:rsid w:val="00C113AF"/>
    <w:rsid w:val="00C31965"/>
    <w:rsid w:val="00C35055"/>
    <w:rsid w:val="00C36ACB"/>
    <w:rsid w:val="00C40577"/>
    <w:rsid w:val="00C4260B"/>
    <w:rsid w:val="00C43A1A"/>
    <w:rsid w:val="00C5565C"/>
    <w:rsid w:val="00C56138"/>
    <w:rsid w:val="00C62CCD"/>
    <w:rsid w:val="00C65684"/>
    <w:rsid w:val="00C76464"/>
    <w:rsid w:val="00C90175"/>
    <w:rsid w:val="00CA2B1C"/>
    <w:rsid w:val="00CA5FB4"/>
    <w:rsid w:val="00CB58D1"/>
    <w:rsid w:val="00CD5797"/>
    <w:rsid w:val="00CE1A4C"/>
    <w:rsid w:val="00CE221F"/>
    <w:rsid w:val="00CE4F66"/>
    <w:rsid w:val="00CF05B8"/>
    <w:rsid w:val="00CF31CB"/>
    <w:rsid w:val="00CF7B50"/>
    <w:rsid w:val="00D1110B"/>
    <w:rsid w:val="00D14A10"/>
    <w:rsid w:val="00D26F75"/>
    <w:rsid w:val="00D271F7"/>
    <w:rsid w:val="00D30CD1"/>
    <w:rsid w:val="00D3150B"/>
    <w:rsid w:val="00D321BE"/>
    <w:rsid w:val="00D4485A"/>
    <w:rsid w:val="00D47C94"/>
    <w:rsid w:val="00D50A85"/>
    <w:rsid w:val="00D52B5A"/>
    <w:rsid w:val="00D60C4B"/>
    <w:rsid w:val="00D74BC0"/>
    <w:rsid w:val="00D77784"/>
    <w:rsid w:val="00D77797"/>
    <w:rsid w:val="00D8109D"/>
    <w:rsid w:val="00D91DF0"/>
    <w:rsid w:val="00DA31FE"/>
    <w:rsid w:val="00DA4E34"/>
    <w:rsid w:val="00DB4F31"/>
    <w:rsid w:val="00DB51CA"/>
    <w:rsid w:val="00DC3B7D"/>
    <w:rsid w:val="00DC4995"/>
    <w:rsid w:val="00DC5FDB"/>
    <w:rsid w:val="00DD4858"/>
    <w:rsid w:val="00DD69A0"/>
    <w:rsid w:val="00DD6C35"/>
    <w:rsid w:val="00DD7642"/>
    <w:rsid w:val="00DE3992"/>
    <w:rsid w:val="00DE6489"/>
    <w:rsid w:val="00DF57CB"/>
    <w:rsid w:val="00E10418"/>
    <w:rsid w:val="00E2163D"/>
    <w:rsid w:val="00E26214"/>
    <w:rsid w:val="00E26B2E"/>
    <w:rsid w:val="00E405DA"/>
    <w:rsid w:val="00E46573"/>
    <w:rsid w:val="00E52628"/>
    <w:rsid w:val="00E53BCA"/>
    <w:rsid w:val="00E66574"/>
    <w:rsid w:val="00E848AB"/>
    <w:rsid w:val="00E91FCB"/>
    <w:rsid w:val="00E959DD"/>
    <w:rsid w:val="00E96FA4"/>
    <w:rsid w:val="00EB77DF"/>
    <w:rsid w:val="00EC3128"/>
    <w:rsid w:val="00ED1FCE"/>
    <w:rsid w:val="00ED3737"/>
    <w:rsid w:val="00EE15BC"/>
    <w:rsid w:val="00EE42F2"/>
    <w:rsid w:val="00EE6412"/>
    <w:rsid w:val="00EE6C2E"/>
    <w:rsid w:val="00EE78E6"/>
    <w:rsid w:val="00EF40CB"/>
    <w:rsid w:val="00F0274C"/>
    <w:rsid w:val="00F03DAB"/>
    <w:rsid w:val="00F10ECC"/>
    <w:rsid w:val="00F36EA0"/>
    <w:rsid w:val="00F5206E"/>
    <w:rsid w:val="00F53E8D"/>
    <w:rsid w:val="00F8050D"/>
    <w:rsid w:val="00F90160"/>
    <w:rsid w:val="00F90951"/>
    <w:rsid w:val="00FA368D"/>
    <w:rsid w:val="00FA6405"/>
    <w:rsid w:val="00FB3344"/>
    <w:rsid w:val="00FB737C"/>
    <w:rsid w:val="00FD0A6F"/>
    <w:rsid w:val="00FD6847"/>
    <w:rsid w:val="00FE30DF"/>
    <w:rsid w:val="00FE6CAF"/>
    <w:rsid w:val="00FF1273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18C37AE"/>
  <w15:docId w15:val="{C2C3F423-2574-4A7B-A543-95799025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text"/>
    <w:qFormat/>
    <w:rsid w:val="00B45AAB"/>
    <w:pPr>
      <w:spacing w:after="0" w:line="240" w:lineRule="exact"/>
    </w:pPr>
    <w:rPr>
      <w:rFonts w:ascii="Campton Book" w:hAnsi="Campton Book"/>
      <w:sz w:val="20"/>
      <w:szCs w:val="24"/>
    </w:rPr>
  </w:style>
  <w:style w:type="paragraph" w:styleId="Nadpis1">
    <w:name w:val="heading 1"/>
    <w:aliases w:val="Subtitle"/>
    <w:basedOn w:val="Normln"/>
    <w:next w:val="Normln"/>
    <w:link w:val="Nadpis1Char"/>
    <w:uiPriority w:val="9"/>
    <w:rsid w:val="00533308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44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A0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05"/>
  </w:style>
  <w:style w:type="paragraph" w:styleId="Zpat">
    <w:name w:val="footer"/>
    <w:basedOn w:val="Normln"/>
    <w:link w:val="ZpatChar"/>
    <w:uiPriority w:val="99"/>
    <w:unhideWhenUsed/>
    <w:rsid w:val="00636A0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05"/>
  </w:style>
  <w:style w:type="paragraph" w:styleId="Nzev">
    <w:name w:val="Title"/>
    <w:aliases w:val="Nadpis"/>
    <w:basedOn w:val="Normln"/>
    <w:next w:val="Normln"/>
    <w:link w:val="NzevChar"/>
    <w:uiPriority w:val="10"/>
    <w:qFormat/>
    <w:rsid w:val="00533308"/>
    <w:pPr>
      <w:spacing w:line="360" w:lineRule="exact"/>
      <w:contextualSpacing/>
    </w:pPr>
    <w:rPr>
      <w:rFonts w:eastAsiaTheme="majorEastAsia" w:cstheme="majorBidi"/>
      <w:b/>
      <w:bCs/>
      <w:spacing w:val="-10"/>
      <w:kern w:val="28"/>
      <w:sz w:val="32"/>
      <w:szCs w:val="56"/>
    </w:rPr>
  </w:style>
  <w:style w:type="character" w:customStyle="1" w:styleId="NzevChar">
    <w:name w:val="Název Char"/>
    <w:aliases w:val="Nadpis Char"/>
    <w:basedOn w:val="Standardnpsmoodstavce"/>
    <w:link w:val="Nzev"/>
    <w:uiPriority w:val="10"/>
    <w:rsid w:val="00533308"/>
    <w:rPr>
      <w:rFonts w:ascii="Arial" w:eastAsiaTheme="majorEastAsia" w:hAnsi="Arial" w:cstheme="majorBidi"/>
      <w:b/>
      <w:bCs/>
      <w:spacing w:val="-10"/>
      <w:kern w:val="28"/>
      <w:sz w:val="32"/>
      <w:szCs w:val="56"/>
    </w:rPr>
  </w:style>
  <w:style w:type="paragraph" w:customStyle="1" w:styleId="Odrka">
    <w:name w:val="Odrážka"/>
    <w:basedOn w:val="Odstavecseseznamem"/>
    <w:link w:val="OdrkaChar"/>
    <w:rsid w:val="00533308"/>
    <w:pPr>
      <w:numPr>
        <w:numId w:val="1"/>
      </w:numPr>
    </w:pPr>
    <w:rPr>
      <w:rFonts w:ascii="AvenirNext LT Pro Regular" w:hAnsi="AvenirNext LT Pro Regular"/>
      <w:lang w:eastAsia="cs-CZ"/>
    </w:rPr>
  </w:style>
  <w:style w:type="character" w:customStyle="1" w:styleId="OdrkaChar">
    <w:name w:val="Odrážka Char"/>
    <w:basedOn w:val="Standardnpsmoodstavce"/>
    <w:link w:val="Odrka"/>
    <w:rsid w:val="00533308"/>
    <w:rPr>
      <w:rFonts w:ascii="AvenirNext LT Pro Regular" w:hAnsi="AvenirNext LT Pro Regular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33308"/>
    <w:pPr>
      <w:ind w:left="720"/>
      <w:contextualSpacing/>
    </w:pPr>
  </w:style>
  <w:style w:type="character" w:customStyle="1" w:styleId="Nadpis1Char">
    <w:name w:val="Nadpis 1 Char"/>
    <w:aliases w:val="Subtitle Char"/>
    <w:basedOn w:val="Standardnpsmoodstavce"/>
    <w:link w:val="Nadpis1"/>
    <w:uiPriority w:val="9"/>
    <w:rsid w:val="00533308"/>
    <w:rPr>
      <w:rFonts w:ascii="Arial" w:eastAsiaTheme="majorEastAsia" w:hAnsi="Arial" w:cstheme="majorBidi"/>
      <w:b/>
      <w:bCs/>
      <w:color w:val="000000" w:themeColor="text1"/>
      <w:sz w:val="20"/>
      <w:szCs w:val="32"/>
    </w:rPr>
  </w:style>
  <w:style w:type="paragraph" w:customStyle="1" w:styleId="Pododrka">
    <w:name w:val="Pododrážka"/>
    <w:basedOn w:val="Odstavecseseznamem"/>
    <w:link w:val="PododrkaChar"/>
    <w:rsid w:val="00533308"/>
    <w:pPr>
      <w:numPr>
        <w:ilvl w:val="1"/>
        <w:numId w:val="2"/>
      </w:numPr>
    </w:pPr>
    <w:rPr>
      <w:rFonts w:ascii="AvenirNext LT Pro Regular" w:hAnsi="AvenirNext LT Pro Regular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33308"/>
    <w:rPr>
      <w:rFonts w:ascii="Arial" w:hAnsi="Arial"/>
      <w:sz w:val="20"/>
      <w:szCs w:val="24"/>
    </w:rPr>
  </w:style>
  <w:style w:type="character" w:customStyle="1" w:styleId="PododrkaChar">
    <w:name w:val="Pododrážka Char"/>
    <w:basedOn w:val="OdstavecseseznamemChar"/>
    <w:link w:val="Pododrka"/>
    <w:rsid w:val="00533308"/>
    <w:rPr>
      <w:rFonts w:ascii="AvenirNext LT Pro Regular" w:hAnsi="AvenirNext LT Pro Regular"/>
      <w:sz w:val="20"/>
      <w:szCs w:val="24"/>
      <w:lang w:eastAsia="cs-CZ"/>
    </w:rPr>
  </w:style>
  <w:style w:type="paragraph" w:customStyle="1" w:styleId="OdrkaPadok">
    <w:name w:val="Odrážka Padok"/>
    <w:basedOn w:val="Odstavecseseznamem"/>
    <w:link w:val="OdrkaPadokChar"/>
    <w:qFormat/>
    <w:rsid w:val="00533308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31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OdrkaPadokChar">
    <w:name w:val="Odrážka Padok Char"/>
    <w:basedOn w:val="OdstavecseseznamemChar"/>
    <w:link w:val="OdrkaPadok"/>
    <w:rsid w:val="00533308"/>
    <w:rPr>
      <w:rFonts w:ascii="Arial" w:hAnsi="Arial"/>
      <w:sz w:val="20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12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ln"/>
    <w:rsid w:val="00391D53"/>
    <w:rPr>
      <w:rFonts w:ascii="AvenirNext LT Pro Regular" w:hAnsi="AvenirNext LT Pro Regular" w:cs="Arial"/>
      <w:sz w:val="11"/>
      <w:szCs w:val="11"/>
      <w:lang w:eastAsia="cs-CZ"/>
    </w:rPr>
  </w:style>
  <w:style w:type="paragraph" w:customStyle="1" w:styleId="p2">
    <w:name w:val="p2"/>
    <w:basedOn w:val="Normln"/>
    <w:rsid w:val="00391D53"/>
    <w:rPr>
      <w:rFonts w:ascii="AvenirNext LT Pro Regular" w:hAnsi="AvenirNext LT Pro Regular" w:cs="Arial"/>
      <w:sz w:val="11"/>
      <w:szCs w:val="11"/>
      <w:lang w:eastAsia="cs-CZ"/>
    </w:rPr>
  </w:style>
  <w:style w:type="character" w:customStyle="1" w:styleId="apple-tab-span">
    <w:name w:val="apple-tab-span"/>
    <w:basedOn w:val="Standardnpsmoodstavce"/>
    <w:rsid w:val="00391D53"/>
  </w:style>
  <w:style w:type="character" w:styleId="Hypertextovodkaz">
    <w:name w:val="Hyperlink"/>
    <w:basedOn w:val="Standardnpsmoodstavce"/>
    <w:uiPriority w:val="99"/>
    <w:unhideWhenUsed/>
    <w:rsid w:val="00391D5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D53"/>
    <w:rPr>
      <w:color w:val="808080"/>
      <w:shd w:val="clear" w:color="auto" w:fill="E6E6E6"/>
    </w:rPr>
  </w:style>
  <w:style w:type="table" w:styleId="Mkatabulky">
    <w:name w:val="Table Grid"/>
    <w:basedOn w:val="Normlntabulka"/>
    <w:rsid w:val="00CE221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CE221F"/>
    <w:rPr>
      <w:rFonts w:ascii="AvenirNext LT Pro Regular" w:hAnsi="AvenirNext LT Pro Regular"/>
      <w:sz w:val="16"/>
      <w:szCs w:val="16"/>
    </w:rPr>
  </w:style>
  <w:style w:type="character" w:customStyle="1" w:styleId="TabulkaChar">
    <w:name w:val="Tabulka Char"/>
    <w:basedOn w:val="Standardnpsmoodstavce"/>
    <w:link w:val="Tabulka"/>
    <w:rsid w:val="00CE221F"/>
    <w:rPr>
      <w:rFonts w:ascii="AvenirNext LT Pro Regular" w:hAnsi="AvenirNext LT Pro Regular"/>
      <w:sz w:val="16"/>
      <w:szCs w:val="16"/>
    </w:rPr>
  </w:style>
  <w:style w:type="paragraph" w:customStyle="1" w:styleId="Nadpisvt">
    <w:name w:val="Nadpis větší"/>
    <w:basedOn w:val="Nzev"/>
    <w:link w:val="NadpisvtChar"/>
    <w:qFormat/>
    <w:rsid w:val="00B45AAB"/>
    <w:pPr>
      <w:spacing w:line="240" w:lineRule="auto"/>
    </w:pPr>
    <w:rPr>
      <w:color w:val="001F29"/>
      <w:sz w:val="72"/>
      <w:szCs w:val="72"/>
    </w:rPr>
  </w:style>
  <w:style w:type="paragraph" w:customStyle="1" w:styleId="Nadpismen">
    <w:name w:val="Nadpis menší"/>
    <w:basedOn w:val="Nadpis1"/>
    <w:link w:val="NadpismenChar"/>
    <w:qFormat/>
    <w:rsid w:val="00B45AAB"/>
    <w:rPr>
      <w:lang w:eastAsia="cs-CZ"/>
    </w:rPr>
  </w:style>
  <w:style w:type="character" w:customStyle="1" w:styleId="NadpisvtChar">
    <w:name w:val="Nadpis větší Char"/>
    <w:basedOn w:val="NzevChar"/>
    <w:link w:val="Nadpisvt"/>
    <w:rsid w:val="00B45AAB"/>
    <w:rPr>
      <w:rFonts w:ascii="Campton Book" w:eastAsiaTheme="majorEastAsia" w:hAnsi="Campton Book" w:cstheme="majorBidi"/>
      <w:b/>
      <w:bCs/>
      <w:color w:val="001F29"/>
      <w:spacing w:val="-10"/>
      <w:kern w:val="28"/>
      <w:sz w:val="72"/>
      <w:szCs w:val="72"/>
    </w:rPr>
  </w:style>
  <w:style w:type="paragraph" w:customStyle="1" w:styleId="Odrka2">
    <w:name w:val="Odrážka 2"/>
    <w:basedOn w:val="Pododrka"/>
    <w:link w:val="Odrka2Char"/>
    <w:qFormat/>
    <w:rsid w:val="00B45AAB"/>
    <w:pPr>
      <w:numPr>
        <w:numId w:val="5"/>
      </w:numPr>
    </w:pPr>
  </w:style>
  <w:style w:type="character" w:customStyle="1" w:styleId="NadpismenChar">
    <w:name w:val="Nadpis menší Char"/>
    <w:basedOn w:val="Nadpis1Char"/>
    <w:link w:val="Nadpismen"/>
    <w:rsid w:val="00B45AAB"/>
    <w:rPr>
      <w:rFonts w:ascii="Campton Book" w:eastAsiaTheme="majorEastAsia" w:hAnsi="Campton Book" w:cstheme="majorBidi"/>
      <w:b/>
      <w:bCs/>
      <w:color w:val="000000" w:themeColor="text1"/>
      <w:sz w:val="20"/>
      <w:szCs w:val="32"/>
      <w:lang w:eastAsia="cs-CZ"/>
    </w:rPr>
  </w:style>
  <w:style w:type="paragraph" w:customStyle="1" w:styleId="Zvraznntext">
    <w:name w:val="Zvýrazněný text"/>
    <w:basedOn w:val="Normln"/>
    <w:link w:val="ZvraznntextChar"/>
    <w:qFormat/>
    <w:rsid w:val="00B45AAB"/>
    <w:rPr>
      <w:b/>
    </w:rPr>
  </w:style>
  <w:style w:type="character" w:customStyle="1" w:styleId="Odrka2Char">
    <w:name w:val="Odrážka 2 Char"/>
    <w:basedOn w:val="PododrkaChar"/>
    <w:link w:val="Odrka2"/>
    <w:rsid w:val="00B45AAB"/>
    <w:rPr>
      <w:rFonts w:ascii="AvenirNext LT Pro Regular" w:hAnsi="AvenirNext LT Pro Regular"/>
      <w:sz w:val="20"/>
      <w:szCs w:val="24"/>
      <w:lang w:eastAsia="cs-CZ"/>
    </w:rPr>
  </w:style>
  <w:style w:type="paragraph" w:customStyle="1" w:styleId="Tabulkanadpis">
    <w:name w:val="Tabulka nadpis"/>
    <w:basedOn w:val="Normln"/>
    <w:link w:val="TabulkanadpisChar"/>
    <w:qFormat/>
    <w:rsid w:val="004D50B8"/>
    <w:pPr>
      <w:jc w:val="right"/>
    </w:pPr>
    <w:rPr>
      <w:b/>
      <w:color w:val="FFC000"/>
      <w:sz w:val="16"/>
      <w:szCs w:val="16"/>
    </w:rPr>
  </w:style>
  <w:style w:type="character" w:customStyle="1" w:styleId="ZvraznntextChar">
    <w:name w:val="Zvýrazněný text Char"/>
    <w:basedOn w:val="Standardnpsmoodstavce"/>
    <w:link w:val="Zvraznntext"/>
    <w:rsid w:val="00B45AAB"/>
    <w:rPr>
      <w:rFonts w:ascii="Campton Book" w:hAnsi="Campton Book"/>
      <w:b/>
      <w:sz w:val="20"/>
      <w:szCs w:val="24"/>
    </w:rPr>
  </w:style>
  <w:style w:type="paragraph" w:customStyle="1" w:styleId="Tabulkavsledek">
    <w:name w:val="Tabulka výsledek"/>
    <w:basedOn w:val="Normln"/>
    <w:link w:val="TabulkavsledekChar"/>
    <w:qFormat/>
    <w:rsid w:val="004D50B8"/>
    <w:pPr>
      <w:spacing w:before="80" w:after="100" w:afterAutospacing="1" w:line="240" w:lineRule="auto"/>
      <w:jc w:val="right"/>
    </w:pPr>
    <w:rPr>
      <w:b/>
      <w:color w:val="001F29"/>
      <w:sz w:val="48"/>
      <w:szCs w:val="48"/>
    </w:rPr>
  </w:style>
  <w:style w:type="character" w:customStyle="1" w:styleId="TabulkanadpisChar">
    <w:name w:val="Tabulka nadpis Char"/>
    <w:basedOn w:val="Standardnpsmoodstavce"/>
    <w:link w:val="Tabulkanadpis"/>
    <w:rsid w:val="004D50B8"/>
    <w:rPr>
      <w:rFonts w:ascii="Campton Book" w:hAnsi="Campton Book"/>
      <w:b/>
      <w:color w:val="FFC000"/>
      <w:sz w:val="16"/>
      <w:szCs w:val="16"/>
    </w:rPr>
  </w:style>
  <w:style w:type="character" w:customStyle="1" w:styleId="TabulkavsledekChar">
    <w:name w:val="Tabulka výsledek Char"/>
    <w:basedOn w:val="Standardnpsmoodstavce"/>
    <w:link w:val="Tabulkavsledek"/>
    <w:rsid w:val="004D50B8"/>
    <w:rPr>
      <w:rFonts w:ascii="Campton Book" w:hAnsi="Campton Book"/>
      <w:b/>
      <w:color w:val="001F29"/>
      <w:sz w:val="48"/>
      <w:szCs w:val="48"/>
    </w:rPr>
  </w:style>
  <w:style w:type="character" w:customStyle="1" w:styleId="nounderline2">
    <w:name w:val="nounderline2"/>
    <w:basedOn w:val="Standardnpsmoodstavce"/>
    <w:rsid w:val="00395F4C"/>
  </w:style>
  <w:style w:type="paragraph" w:customStyle="1" w:styleId="Indent1">
    <w:name w:val="Indent 1"/>
    <w:basedOn w:val="Normln"/>
    <w:link w:val="Indent1Char"/>
    <w:qFormat/>
    <w:rsid w:val="00B5557B"/>
    <w:pPr>
      <w:spacing w:line="240" w:lineRule="atLeast"/>
      <w:jc w:val="both"/>
      <w:outlineLvl w:val="0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Indent1Char">
    <w:name w:val="Indent 1 Char"/>
    <w:basedOn w:val="Standardnpsmoodstavce"/>
    <w:link w:val="Indent1"/>
    <w:rsid w:val="00B5557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Zkladntext">
    <w:name w:val="Body Text"/>
    <w:basedOn w:val="Normln"/>
    <w:link w:val="ZkladntextChar"/>
    <w:semiHidden/>
    <w:unhideWhenUsed/>
    <w:rsid w:val="00B5557B"/>
    <w:pPr>
      <w:spacing w:after="120" w:line="240" w:lineRule="atLeast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semiHidden/>
    <w:rsid w:val="00B5557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772642"/>
    <w:rPr>
      <w:color w:val="605E5C"/>
      <w:shd w:val="clear" w:color="auto" w:fill="E1DFDD"/>
    </w:rPr>
  </w:style>
  <w:style w:type="character" w:styleId="PromnnHTML">
    <w:name w:val="HTML Variable"/>
    <w:basedOn w:val="Standardnpsmoodstavce"/>
    <w:uiPriority w:val="99"/>
    <w:semiHidden/>
    <w:unhideWhenUsed/>
    <w:rsid w:val="000A0F9D"/>
    <w:rPr>
      <w:i/>
      <w:iCs/>
    </w:rPr>
  </w:style>
  <w:style w:type="character" w:styleId="Zdraznn">
    <w:name w:val="Emphasis"/>
    <w:basedOn w:val="Standardnpsmoodstavce"/>
    <w:uiPriority w:val="20"/>
    <w:qFormat/>
    <w:rsid w:val="00C65684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44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3">
    <w:name w:val="l3"/>
    <w:basedOn w:val="Normln"/>
    <w:rsid w:val="004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4">
    <w:name w:val="l4"/>
    <w:basedOn w:val="Normln"/>
    <w:rsid w:val="004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qFormat/>
    <w:rsid w:val="00D5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2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96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1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93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74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9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0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25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96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903598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1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8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9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40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662214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53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16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69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6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39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974272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vecere@cu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A830-C5B6-41C6-AC62-A6090554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Robin Verner</dc:creator>
  <cp:keywords/>
  <dc:description/>
  <cp:lastModifiedBy>Mgr. Petr Novotný</cp:lastModifiedBy>
  <cp:revision>3</cp:revision>
  <cp:lastPrinted>2021-05-07T12:59:00Z</cp:lastPrinted>
  <dcterms:created xsi:type="dcterms:W3CDTF">2021-05-18T06:41:00Z</dcterms:created>
  <dcterms:modified xsi:type="dcterms:W3CDTF">2021-05-25T11:11:00Z</dcterms:modified>
</cp:coreProperties>
</file>